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90" w:rsidRPr="00F87340" w:rsidRDefault="00912A90" w:rsidP="00912A90">
      <w:pPr>
        <w:spacing w:after="0" w:line="240" w:lineRule="auto"/>
        <w:ind w:left="426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3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2A90" w:rsidRDefault="00912A90" w:rsidP="00912A90">
      <w:pPr>
        <w:shd w:val="clear" w:color="auto" w:fill="FFFFFF"/>
        <w:ind w:left="360"/>
        <w:rPr>
          <w:color w:val="000000"/>
        </w:rPr>
      </w:pPr>
      <w:r w:rsidRPr="00F87340">
        <w:rPr>
          <w:color w:val="000000"/>
        </w:rPr>
        <w:t xml:space="preserve">Внимательно изучите тему </w:t>
      </w:r>
      <w:r w:rsidRPr="00F87340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Грибы</w:t>
      </w:r>
      <w:proofErr w:type="gramStart"/>
      <w:r w:rsidRPr="00F873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340">
        <w:rPr>
          <w:rFonts w:ascii="Times New Roman" w:hAnsi="Times New Roman" w:cs="Times New Roman"/>
          <w:sz w:val="24"/>
          <w:szCs w:val="24"/>
        </w:rPr>
        <w:t>»</w:t>
      </w:r>
      <w:r>
        <w:t xml:space="preserve"> На </w:t>
      </w:r>
      <w:r w:rsidR="004B6C1A">
        <w:t>17</w:t>
      </w:r>
      <w:bookmarkStart w:id="0" w:name="_GoBack"/>
      <w:bookmarkEnd w:id="0"/>
      <w:r>
        <w:t>.10</w:t>
      </w:r>
      <w:r w:rsidRPr="00F87340">
        <w:rPr>
          <w:color w:val="000000"/>
        </w:rPr>
        <w:t>.24г. Сделать конспект, сделать рис.</w:t>
      </w:r>
      <w:r>
        <w:rPr>
          <w:color w:val="000000"/>
        </w:rPr>
        <w:t xml:space="preserve"> И ответьте на вопросы</w:t>
      </w:r>
    </w:p>
    <w:p w:rsidR="006E08AD" w:rsidRDefault="006E08AD" w:rsidP="00912A90">
      <w:pPr>
        <w:shd w:val="clear" w:color="auto" w:fill="FFFFFF"/>
        <w:ind w:left="360"/>
        <w:rPr>
          <w:color w:val="000000"/>
        </w:rPr>
      </w:pPr>
      <w:r>
        <w:rPr>
          <w:color w:val="000000"/>
        </w:rPr>
        <w:t>Контрольные вопросы</w:t>
      </w:r>
    </w:p>
    <w:p w:rsidR="006E08AD" w:rsidRPr="006E08AD" w:rsidRDefault="006E08AD" w:rsidP="006E08AD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AD">
        <w:rPr>
          <w:rFonts w:ascii="Times New Roman" w:eastAsia="Times New Roman" w:hAnsi="Times New Roman" w:cs="Times New Roman"/>
          <w:sz w:val="24"/>
          <w:szCs w:val="24"/>
          <w:lang w:eastAsia="ru-RU"/>
        </w:rPr>
        <w:t>1.В чем сходство и различия грибов с растениями, с животными?</w:t>
      </w:r>
    </w:p>
    <w:p w:rsidR="006E08AD" w:rsidRPr="006E08AD" w:rsidRDefault="006E08AD" w:rsidP="006E08AD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AD">
        <w:rPr>
          <w:rFonts w:ascii="Times New Roman" w:eastAsia="Times New Roman" w:hAnsi="Times New Roman" w:cs="Times New Roman"/>
          <w:sz w:val="24"/>
          <w:szCs w:val="24"/>
          <w:lang w:eastAsia="ru-RU"/>
        </w:rPr>
        <w:t>2.Что такое «мицелий», «гифы»?</w:t>
      </w:r>
    </w:p>
    <w:p w:rsidR="006E08AD" w:rsidRPr="006E08AD" w:rsidRDefault="006E08AD" w:rsidP="006E08AD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Какой тип клеточной организации имеют большинство грибов?</w:t>
      </w:r>
    </w:p>
    <w:p w:rsidR="006E08AD" w:rsidRPr="006E08AD" w:rsidRDefault="006E08AD" w:rsidP="006E08AD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AD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отличаются между собой высшие и низшие грибы?</w:t>
      </w:r>
    </w:p>
    <w:p w:rsidR="006E08AD" w:rsidRPr="006E08AD" w:rsidRDefault="006E08AD" w:rsidP="006E08AD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5.В чем отличие совершенных грибов </w:t>
      </w:r>
      <w:proofErr w:type="gramStart"/>
      <w:r w:rsidRPr="006E0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E0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несовершенных?</w:t>
      </w:r>
    </w:p>
    <w:p w:rsidR="006E08AD" w:rsidRPr="006E08AD" w:rsidRDefault="006E08AD" w:rsidP="006E08AD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AD">
        <w:rPr>
          <w:rFonts w:ascii="Times New Roman" w:eastAsia="Times New Roman" w:hAnsi="Times New Roman" w:cs="Times New Roman"/>
          <w:sz w:val="24"/>
          <w:szCs w:val="24"/>
          <w:lang w:eastAsia="ru-RU"/>
        </w:rPr>
        <w:t>6.. Какие признаки положены в основу классификации грибов?</w:t>
      </w:r>
    </w:p>
    <w:p w:rsidR="006E08AD" w:rsidRPr="00F87340" w:rsidRDefault="006E08AD" w:rsidP="00912A90">
      <w:pPr>
        <w:shd w:val="clear" w:color="auto" w:fill="FFFFFF"/>
        <w:ind w:left="360"/>
        <w:rPr>
          <w:color w:val="000000"/>
        </w:rPr>
      </w:pPr>
    </w:p>
    <w:p w:rsidR="00912A90" w:rsidRPr="00F87340" w:rsidRDefault="00912A90" w:rsidP="00912A90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2A90" w:rsidRDefault="00912A90" w:rsidP="00912A90">
      <w:pPr>
        <w:spacing w:after="0"/>
        <w:ind w:left="426"/>
        <w:contextualSpacing/>
        <w:rPr>
          <w:rFonts w:ascii="Times New Roman" w:eastAsia="Calibri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FC21D2" w:rsidRPr="00FC21D2" w:rsidRDefault="00FC21D2" w:rsidP="00FC21D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21D2">
        <w:rPr>
          <w:rFonts w:ascii="Times New Roman" w:eastAsia="Calibri" w:hAnsi="Times New Roman" w:cs="Times New Roman"/>
          <w:b/>
          <w:sz w:val="28"/>
          <w:szCs w:val="28"/>
        </w:rPr>
        <w:t xml:space="preserve">Грибы.     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трех царств, относящихся к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надцарству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эукариот, являются грибы. Ранее считали, что грибы занимают промежуточное положение между царствами растений и животных, так как ряд признаков сближает их как с растениями, так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животными. В настоящее время грибы выделены в отдельное царство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Mycota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насчитывает около 100 тыс. видов.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 широко распространены в природе. Они обитают в различных климатических зонах Особенно много их в почве, встречаются они в пресных и соленых водоемах, в местах с повышенной влажностью.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грибов встречаются организмы, развивающиеся за счет органических веществ отмерших организмов; они участвуют в круговороте веще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пр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ироде. Но имеются и такие, которые могут существовать в живых организмах и вызывать заболевания (например, болезни плодов и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овощей).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грибы выделяют ядовитые вещества –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микотоксины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грибы вызывают порчу пищевых продуктов и повреждение разнообразных изделий и материалов, некоторые могут развиваться на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оптических поверхностях, где имеется мизерное количество смазки, вызывая помутнение линз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грибы имеют важное практическое значение, так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многие из них употребляются в пищу, используются в производстве этилового спирта, органических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кислот, антибиотиков, витаминов, некоторых сортов сыра и т.д.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сходства с растительными организмами: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Наличие клеточной стенки и вакуолей, заполненных клеточным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соком.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Неспособность к активному перемещению. Обычно грибы, как и растения, прикреплены к питательному субстрату, причем часть вегетативного тела возвышается над поверхностью питательной среды, а часть погружена в субстрат.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Различия: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 грибов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хлорофилла. Это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нефотосинтезирующие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микроорганизмы, для которых характерен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животный тип питания. Клеточную энергию они получают путем окисления органических веще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пр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исутствии кислорода воздуха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сравнению с растениями, имеющими стебли, корни, листья,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 слабо дифференцированы морфологически, у них почти нет разделения функций между разными частями организма.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Грибы отличаются от растений по типу клеточной организации.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циноцитные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организмы,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вегетативное тело которых представляет собой многоядерную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массу цитоплазмы, заполняющую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сильно разветвленных трубочек, играющих роль клеточной стенки.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грибы занимают промежуточное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между царством растений и царством животных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надцарства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эукариот, что позволило отнести их к самостоятельному царству - царству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Mycota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Вегетативное тело грибов называется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мицелием.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мицелий из множества тесно переплетенных нитей - трубочек, которые называются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гифами.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Гифы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растут своими концами (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апикально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причем если в среде имеются питательные вещества, то  рост мицелия может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продолжаться неограниченное время.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строения мицелия грибы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делятся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высшие и низшие.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высших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грибов в гифах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поперечные перегородки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септы)</w:t>
      </w: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мицелий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септированный</w:t>
      </w:r>
      <w:proofErr w:type="spellEnd"/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низших грибов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мицелий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несептированный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центре септ имеются центральные поры, через которые свободно проходит цитоплазма и внутрицитоплазматические органеллы.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поверхностный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(воздушный) мицелий, посредством которого осуществляется дыхание и на котором образуются органы размножения и глубинный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(субстратный) мицелий, через который происходит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всасывание питательных веществ.</w:t>
      </w:r>
      <w:proofErr w:type="gramEnd"/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Гифы поверхностного мицелия более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тонкие, длинные и прямые, глубинного - извилистые,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мешковидные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Строение грибной гифы описано в теме 2 (Строение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эукариотической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клетки).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грибов - сапрофиты, т.е., микроорганизмы, которые перерабатывают органические соединения из отмерших клеток и тканей. Некоторые грибы являются паразитами, т.е. обитают в живых организмах.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Размножение грибов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3 способа размножения грибов: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Вегетативное размножение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кусочком мицелия или отдельными клетками -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оидиями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образующимися в результате расчленения гиф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хламидоспорами </w:t>
      </w: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толстостенными клетками, устойчивыми к неблагоприятным воздействиям.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Оидии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хламидоспоры образуют высшие грибы.</w:t>
      </w:r>
    </w:p>
    <w:p w:rsidR="00FC21D2" w:rsidRPr="00FC21D2" w:rsidRDefault="00FC21D2" w:rsidP="00FC21D2">
      <w:pPr>
        <w:widowControl w:val="0"/>
        <w:snapToGrid w:val="0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1D2" w:rsidRPr="00FC21D2" w:rsidRDefault="00FC21D2" w:rsidP="00FC21D2">
      <w:pPr>
        <w:widowControl w:val="0"/>
        <w:snapToGrid w:val="0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4D1085" wp14:editId="1E7FA44C">
            <wp:extent cx="1381125" cy="1409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21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CEB341" wp14:editId="11BF8E92">
            <wp:extent cx="1905000" cy="1171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1D2" w:rsidRPr="00FC21D2" w:rsidRDefault="00FC21D2" w:rsidP="00FC21D2">
      <w:pPr>
        <w:widowControl w:val="0"/>
        <w:snapToGrid w:val="0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Оидии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Хламидоспоры 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Бесполое размножение с образованием спор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на определенном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 вегетативного размножения грибов образуются специальные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плодоносящие гифы воздушного мицелия.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низших грибов споры формируются внутри шаровидных мешочков -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спорангиев,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 которых формируются внутренние споры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(эндоспоры).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Плодоносящий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гиф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образуются спорангии называется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спорангиеносцем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высших грибов на кончике плодоносящего гифа образуются специальные вытянутые клетки -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стеригмы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которых формируются цепочки из спор -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конидии.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Споры, расположенные на конидиях, находятся снаружи плодоносящего гифа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экзоспоры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Плодоносящий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гиф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образуются конидии называется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конидиеносцем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476" w:dyaOrig="3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133.5pt" o:ole="" fillcolor="window">
            <v:imagedata r:id="rId8" o:title=""/>
          </v:shape>
          <o:OLEObject Type="Embed" ProgID="Word.Picture.8" ShapeID="_x0000_i1025" DrawAspect="Content" ObjectID="_1790088686" r:id="rId9"/>
        </w:objec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461" w:dyaOrig="3466">
          <v:shape id="_x0000_i1026" type="#_x0000_t75" style="width:103.5pt;height:145.5pt" o:ole="" fillcolor="window">
            <v:imagedata r:id="rId10" o:title=""/>
          </v:shape>
          <o:OLEObject Type="Embed" ProgID="Word.Picture.8" ShapeID="_x0000_i1026" DrawAspect="Content" ObjectID="_1790088687" r:id="rId11"/>
        </w:object>
      </w:r>
    </w:p>
    <w:p w:rsidR="00FC21D2" w:rsidRPr="00FC21D2" w:rsidRDefault="00FC21D2" w:rsidP="00FC21D2">
      <w:pPr>
        <w:widowControl w:val="0"/>
        <w:snapToGrid w:val="0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1D2" w:rsidRPr="00FC21D2" w:rsidRDefault="00FC21D2" w:rsidP="00FC21D2">
      <w:pPr>
        <w:widowControl w:val="0"/>
        <w:snapToGrid w:val="0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FC21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1                                                                   2</w:t>
      </w:r>
    </w:p>
    <w:p w:rsidR="00FC21D2" w:rsidRPr="00FC21D2" w:rsidRDefault="00FC21D2" w:rsidP="00FC21D2">
      <w:pPr>
        <w:widowControl w:val="0"/>
        <w:snapToGrid w:val="0"/>
        <w:spacing w:after="0" w:line="360" w:lineRule="auto"/>
        <w:ind w:firstLine="5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1 Строение плодоносящих гифов: </w:t>
      </w:r>
    </w:p>
    <w:p w:rsidR="00FC21D2" w:rsidRPr="00FC21D2" w:rsidRDefault="00FC21D2" w:rsidP="00FC21D2">
      <w:pPr>
        <w:widowControl w:val="0"/>
        <w:snapToGrid w:val="0"/>
        <w:spacing w:after="0" w:line="360" w:lineRule="auto"/>
        <w:ind w:firstLine="5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спорангиеносца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2 -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конидиеносца</w:t>
      </w:r>
      <w:proofErr w:type="spellEnd"/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Половое размножение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Половому размножению (митозу) предшествует слияние двух многоядерных гифов мицелия. Состоит половое размножение из трех этапов: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•плазмогамия -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соединение протопластов двух гифов. Возникающая в результате этого клетка имеет два ядра и называется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дикарион;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•кариогамия -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слияние двух гаплоидных ядер с образованием диплоидного ядра (ядра с двойным набором хромосом).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•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мейоз -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редукционное деление. Процесс деления ядер состоит из нескольких стадий.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Различают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гом</w:t>
      </w:r>
      <w:proofErr w:type="gram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о-</w:t>
      </w:r>
      <w:proofErr w:type="gram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гетероталличные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грибы. У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гомоталличных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грибов происходит слияние двух одинаковых гифов, у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гетероталличных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плодотворение может происходить только между мицелиями разных половых знаков ( + и - ).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грибы, которые не способны размножаться половым путем. Такие грибы называют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несовершенными.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Классификация грибов. Характеристика наиболее важных представителей различных классов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относятся к царству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Mycota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делится на два отдела в зависимости от наличия жесткой клеточной стенки: отдел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Myxomycota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(слизевики) и отдел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Eumycota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(истинные грибы).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пищевой промышленности встречаются, главным образом, представители истинных грибов,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классификация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базируется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двух признаках: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Строение мицелия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Наличие полового способа размножения.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Особенности полового размножения.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этих признаков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 истинных грибов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делится на 4 класса: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Класс фикомицетов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этому классу относятся низшие грибы, имеющие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несептированный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многоядерный мицелий. К фикомицетам относятся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мукоровые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грибы, которые широко распространены в природе. Наибольшее значение имеют представители родов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Mucor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Rhizopus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Размножаются фикомицеты бесполым и половым путем. При бесполом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рязмножении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образуются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спорангиеносцы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половом – в результате слияния двух гиф происходит образование 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зиготы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(зигоспоры), которая после периода покоя прорастает и образует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короткую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гифу со спорангием на конце. При прорастании споры происходит деление ядер. 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Многоядерная цитоплазма спорангия распадается на множество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спорангиеспор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благоприятных условиях могут прорасти в мицелий.                       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рода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Мисо</w:t>
      </w:r>
      <w:proofErr w:type="spellEnd"/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порчу пищевых продуктов. Отдельные представители этого рода нашли применение как продуценты ферментных препаратов, органических кислот, спиртов,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каротиноидов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стероидов.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рода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Rhizopus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так называемую «мягкую гниль» ягод, плодов и овощей.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Класс аскомицетов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Аскомицеты (сумчатые грибы) являются высшими грибами, т.е. имеют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септированный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мицелий. При бесполом размножении образуются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конидиеносцы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экзоспорами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половом размножении образуется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(сумка) со спорами. Начинается половое размножение с образования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аскогонов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несущих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трихогину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рубочку, по которой в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аскогон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попадают мужские ядра. Диплоидное ядро, как правило, претерпевает три деления, в результате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образуется 8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аскоспор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аскомицеты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развиваются на специальных плодовых телах. Такие грибы называют </w:t>
      </w:r>
      <w:proofErr w:type="spellStart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плодосумчатые</w:t>
      </w:r>
      <w:proofErr w:type="spellEnd"/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группу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плодосумчатых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аскомицетов входят грибы родов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Penicillium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Aspergillus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являются возбудителями порчи различных пищевых продуктов, и, в частности, плодов и овощей, особенно при хранении (различные гнили). Кроме того, некоторые аспергиллы являются патогенными для человека и животных, вызывают заболевания верхних дыхательных путей, слизистой рта, кожи (аспергиллез). Другие виды аспергиллов, а также гриб спорынья (паразит злаковых растений) выделяют ядовитые вещества, вызывающие пищевые отравления.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представители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пенициллов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аспергиллов нашли практическое применение. Так, отдельные представители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пеницилловых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грибов используются как продуценты антибиотика пенициллина в промышленных масштабах, другие - в производстве сыров «Рокфор» и «Камамбер».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Аспергиллы являются продуцентами органических кислот и применяются для промышленного получения лимонной кислоты. Многие аспергиллы используются также для получения ферментных препаратов.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голосумчатым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аскомицетам относятся грибы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gram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образуется непосредственно на мицелии. Типичными представителями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голосумчатых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грибов являются дрожжи.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Класс базидиомицетов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классу относятся высшие макроскопические грибы. К базидиомицетам относятся шляпочные съедобные и ядовитые грибы (шампиньоны, сыроежки, поганки), головневые грибы (паразиты злаковых культур), трутовые грибы (разрушители древесины), ржавчинные грибы (паразиты культурных растений).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Характерной особенностью этого класса является преимущественное размножение половым способом - базидиями с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базидиоспорами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Подразделяются базидиомицеты на две группы: с одноклеточными базидиями и с многоклеточными базидиями. Ядро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базидиальных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 делится дважды, в результате чего образуется 4 ядра, а затем четыре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базидиоспоры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Класс </w:t>
      </w:r>
      <w:proofErr w:type="spellStart"/>
      <w:r w:rsidRPr="00FC21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дейтеромицетов</w:t>
      </w:r>
      <w:proofErr w:type="spellEnd"/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классу отнесены высшие грибы, половое размножение у которых не обнаружено.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этого класса размножаются вегетативным путем (кусочком мицелия или отдельными клетками -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оидиями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бесполым путем - конидиями. По форме конидии бывают шаровидные, эллипсовидные, нитевидные, серповидные, звездчатые и др.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Несовершенные грибы широко распространены в природе, некоторые являются паразитами культурных растений, вызывают порчу пищевых продуктов, являются возбудителями заболеваний кожи человека.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рода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Fusarium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возбудителями заболевания плодов и 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овощей (фузариоз), злаков, вызывают порчу картофеля (сухая гниль), вызывают тяжелые пищевые отравления.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рода </w:t>
      </w:r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Botrytis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порчу лука, капусты, моркови, помидоров, а вместе с другими грибами -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кагатную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гниль сахарной свеклы.</w:t>
      </w: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рода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Altemaria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поражают корнеплоды в период хранения (черная гниль)</w:t>
      </w:r>
    </w:p>
    <w:p w:rsidR="00912A90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рода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Cladosporium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обнаруживаются на пищевых продуктах, хранящихся в холодильниках.</w:t>
      </w: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12A90" w:rsidRDefault="00912A90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2A90" w:rsidRDefault="00912A90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1D2" w:rsidRPr="00FC21D2" w:rsidRDefault="00FC21D2" w:rsidP="00FC21D2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FC21D2" w:rsidRPr="00FC21D2" w:rsidRDefault="00FC21D2" w:rsidP="00FC21D2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FC21D2" w:rsidRPr="00FC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06F0A"/>
    <w:multiLevelType w:val="hybridMultilevel"/>
    <w:tmpl w:val="C69E3D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D2"/>
    <w:rsid w:val="001C7CD7"/>
    <w:rsid w:val="004B6C1A"/>
    <w:rsid w:val="006E08AD"/>
    <w:rsid w:val="00912A90"/>
    <w:rsid w:val="00F821E0"/>
    <w:rsid w:val="00FC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2024-10-09T22:57:00Z</dcterms:created>
  <dcterms:modified xsi:type="dcterms:W3CDTF">2024-10-10T14:05:00Z</dcterms:modified>
</cp:coreProperties>
</file>